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BA8" w:rsidRDefault="00775BB8">
      <w:bookmarkStart w:id="0" w:name="_GoBack"/>
      <w:bookmarkEnd w:id="0"/>
      <w:r>
        <w:t>Einladung</w:t>
      </w:r>
    </w:p>
    <w:p w:rsidR="000B5BA8" w:rsidRDefault="00775BB8">
      <w:r>
        <w:t>zu einer</w:t>
      </w:r>
    </w:p>
    <w:p w:rsidR="000B5BA8" w:rsidRDefault="00775BB8">
      <w:r>
        <w:t>Weinpräsentation</w:t>
      </w:r>
    </w:p>
    <w:p w:rsidR="000B5BA8" w:rsidRDefault="00775BB8">
      <w:r>
        <w:t xml:space="preserve">am Freitag, den 15.Juni 2012  </w:t>
      </w:r>
      <w:r>
        <w:br/>
      </w:r>
      <w:r>
        <w:t>um 18 Uhr in der Weinkellerei Rebenstock.</w:t>
      </w:r>
    </w:p>
    <w:p w:rsidR="000B5BA8" w:rsidRDefault="00775BB8">
      <w:proofErr w:type="spellStart"/>
      <w:r>
        <w:t>Illmitz</w:t>
      </w:r>
      <w:proofErr w:type="spellEnd"/>
      <w:r>
        <w:t>, Kellergasse 15</w:t>
      </w:r>
    </w:p>
    <w:p w:rsidR="000B5BA8" w:rsidRDefault="00775BB8">
      <w:r>
        <w:t xml:space="preserve">Wir präsentieren die neuen Weine der Region </w:t>
      </w:r>
      <w:r>
        <w:t>und berichten über die Weintrends des kommenden Jahres</w:t>
      </w:r>
      <w:proofErr w:type="gramStart"/>
      <w:r>
        <w:t>..</w:t>
      </w:r>
      <w:proofErr w:type="gramEnd"/>
    </w:p>
    <w:p w:rsidR="000B5BA8" w:rsidRDefault="00775BB8">
      <w:r>
        <w:t xml:space="preserve">Die Präsentation wird vorgenommen mit einem kurzen Statement von </w:t>
      </w:r>
      <w:r>
        <w:br/>
      </w:r>
      <w:r>
        <w:t>Herrn Weinbaudirektor Dipl.</w:t>
      </w:r>
      <w:r>
        <w:noBreakHyphen/>
        <w:t>Ing. Ludwig </w:t>
      </w:r>
      <w:proofErr w:type="spellStart"/>
      <w:r>
        <w:t>Zacherl</w:t>
      </w:r>
      <w:proofErr w:type="spellEnd"/>
      <w:r>
        <w:t>.</w:t>
      </w:r>
    </w:p>
    <w:p w:rsidR="000B5BA8" w:rsidRDefault="000B5BA8"/>
    <w:p w:rsidR="000B5BA8" w:rsidRDefault="00775BB8">
      <w:r>
        <w:t>Die Kostgläser können als Souvenir mitgenommen werden!</w:t>
      </w:r>
    </w:p>
    <w:p w:rsidR="000B5BA8" w:rsidRDefault="00775BB8">
      <w:r>
        <w:t>Viel Vergnügen wünschen</w:t>
      </w:r>
    </w:p>
    <w:p w:rsidR="000B5BA8" w:rsidRDefault="000B5BA8"/>
    <w:p w:rsidR="000B5BA8" w:rsidRDefault="00775BB8">
      <w:r>
        <w:t>die „Burgenländer“</w:t>
      </w:r>
    </w:p>
    <w:sectPr w:rsidR="000B5BA8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BB8" w:rsidRDefault="00775BB8">
      <w:r>
        <w:separator/>
      </w:r>
    </w:p>
  </w:endnote>
  <w:endnote w:type="continuationSeparator" w:id="0">
    <w:p w:rsidR="00775BB8" w:rsidRDefault="0077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BB8" w:rsidRDefault="00775BB8">
      <w:r>
        <w:rPr>
          <w:color w:val="000000"/>
        </w:rPr>
        <w:separator/>
      </w:r>
    </w:p>
  </w:footnote>
  <w:footnote w:type="continuationSeparator" w:id="0">
    <w:p w:rsidR="00775BB8" w:rsidRDefault="00775B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B5BA8"/>
    <w:rsid w:val="000B5BA8"/>
    <w:rsid w:val="00775BB8"/>
    <w:rsid w:val="00EB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  <w:overflowPunct w:val="0"/>
      <w:autoSpaceDE w:val="0"/>
    </w:pPr>
    <w:rPr>
      <w:rFonts w:ascii="Arial" w:hAnsi="Arial"/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sten">
    <w:name w:val="Kasten"/>
    <w:basedOn w:val="Standard"/>
    <w:next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  <w:overflowPunct w:val="0"/>
      <w:autoSpaceDE w:val="0"/>
    </w:pPr>
    <w:rPr>
      <w:rFonts w:ascii="Arial" w:hAnsi="Arial"/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sten">
    <w:name w:val="Kasten"/>
    <w:basedOn w:val="Standard"/>
    <w:next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../11_Gesch&#252;tzte%20Zeichen_Zeilenumbruch_WEINKOST%20FORMATIERT.odt/Norma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EINLADUNG</vt:lpstr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EINLADUNG</dc:title>
  <dc:creator>Steinert</dc:creator>
  <cp:lastModifiedBy>Wolfgang Steinert</cp:lastModifiedBy>
  <cp:revision>2</cp:revision>
  <cp:lastPrinted>2012-05-29T17:04:00Z</cp:lastPrinted>
  <dcterms:created xsi:type="dcterms:W3CDTF">2012-09-17T20:19:00Z</dcterms:created>
  <dcterms:modified xsi:type="dcterms:W3CDTF">2012-09-17T20:19:00Z</dcterms:modified>
</cp:coreProperties>
</file>